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CB" w:rsidRDefault="007403CB" w:rsidP="007403CB">
      <w:pPr>
        <w:pStyle w:val="Corpodetexto"/>
        <w:ind w:right="0"/>
        <w:jc w:val="left"/>
        <w:rPr>
          <w:rFonts w:ascii="Times New Roman"/>
          <w:sz w:val="20"/>
        </w:rPr>
      </w:pPr>
    </w:p>
    <w:p w:rsidR="007403CB" w:rsidRDefault="007403CB" w:rsidP="007403CB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020DEC" wp14:editId="75DD01CE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A7847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7403CB" w:rsidRDefault="007403CB" w:rsidP="007403CB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9B2B68" wp14:editId="6DDCFA16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7E172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7403CB" w:rsidRDefault="007403CB" w:rsidP="007403CB">
      <w:pPr>
        <w:rPr>
          <w:rFonts w:ascii="Times New Roman"/>
          <w:sz w:val="6"/>
        </w:rPr>
        <w:sectPr w:rsidR="007403CB" w:rsidSect="00F5754C">
          <w:headerReference w:type="default" r:id="rId5"/>
          <w:footerReference w:type="default" r:id="rId6"/>
          <w:pgSz w:w="11910" w:h="16840"/>
          <w:pgMar w:top="700" w:right="980" w:bottom="280" w:left="1540" w:header="720" w:footer="720" w:gutter="0"/>
          <w:cols w:space="720"/>
        </w:sectPr>
      </w:pPr>
    </w:p>
    <w:p w:rsidR="007403CB" w:rsidRPr="00F5754C" w:rsidRDefault="007403CB" w:rsidP="007403CB">
      <w:pPr>
        <w:ind w:left="-142" w:right="-425"/>
        <w:jc w:val="center"/>
        <w:rPr>
          <w:w w:val="110"/>
          <w:sz w:val="26"/>
        </w:rPr>
      </w:pPr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1</w:t>
      </w:r>
      <w:r>
        <w:rPr>
          <w:w w:val="105"/>
          <w:sz w:val="32"/>
          <w:szCs w:val="32"/>
        </w:rPr>
        <w:t>1</w:t>
      </w:r>
      <w:r>
        <w:rPr>
          <w:w w:val="105"/>
          <w:sz w:val="32"/>
          <w:szCs w:val="32"/>
        </w:rPr>
        <w:t xml:space="preserve">        </w:t>
      </w:r>
      <w:r>
        <w:rPr>
          <w:w w:val="105"/>
          <w:sz w:val="32"/>
          <w:szCs w:val="32"/>
        </w:rPr>
        <w:t xml:space="preserve">         </w:t>
      </w:r>
      <w:r>
        <w:rPr>
          <w:w w:val="105"/>
          <w:sz w:val="32"/>
          <w:szCs w:val="32"/>
        </w:rPr>
        <w:t>SISTEMAS CONSERVATIVOS</w:t>
      </w:r>
    </w:p>
    <w:p w:rsidR="007403CB" w:rsidRDefault="007403CB" w:rsidP="007403CB">
      <w:pPr>
        <w:spacing w:line="242" w:lineRule="auto"/>
        <w:rPr>
          <w:sz w:val="26"/>
        </w:rPr>
        <w:sectPr w:rsidR="007403CB" w:rsidSect="00F20AA0">
          <w:type w:val="continuous"/>
          <w:pgSz w:w="11910" w:h="16840"/>
          <w:pgMar w:top="700" w:right="980" w:bottom="280" w:left="1540" w:header="720" w:footer="720" w:gutter="0"/>
          <w:cols w:num="2" w:space="794" w:equalWidth="0">
            <w:col w:w="1985" w:space="1361"/>
            <w:col w:w="6044"/>
          </w:cols>
        </w:sectPr>
      </w:pPr>
    </w:p>
    <w:p w:rsidR="007403CB" w:rsidRDefault="007403CB" w:rsidP="007403CB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731EDE" wp14:editId="487414AC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63D50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7403CB" w:rsidRDefault="007403CB" w:rsidP="007403CB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49E526" wp14:editId="35E8B467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FEEF9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7403CB" w:rsidRDefault="007403CB" w:rsidP="007403CB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7403CB" w:rsidRDefault="007403CB" w:rsidP="007403CB">
      <w:pPr>
        <w:spacing w:line="20" w:lineRule="exact"/>
        <w:rPr>
          <w:sz w:val="2"/>
        </w:rPr>
        <w:sectPr w:rsidR="007403CB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7403CB" w:rsidRPr="00711402" w:rsidRDefault="007403CB" w:rsidP="007403CB"/>
    <w:p w:rsidR="007403CB" w:rsidRDefault="007403CB" w:rsidP="007403CB">
      <w:bookmarkStart w:id="0" w:name="_Hlk1133396"/>
    </w:p>
    <w:bookmarkEnd w:id="0"/>
    <w:p w:rsidR="007403CB" w:rsidRDefault="007403CB" w:rsidP="007403CB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 xml:space="preserve">Bibliografia </w:t>
      </w:r>
    </w:p>
    <w:p w:rsidR="007403CB" w:rsidRDefault="007403CB" w:rsidP="007403CB">
      <w:pPr>
        <w:rPr>
          <w:rFonts w:ascii="Arial" w:hAnsi="Arial" w:cs="Arial"/>
          <w:b/>
          <w:sz w:val="24"/>
          <w:szCs w:val="24"/>
        </w:rPr>
      </w:pPr>
    </w:p>
    <w:p w:rsidR="007403CB" w:rsidRDefault="007403CB" w:rsidP="007403C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4813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 o</w:t>
      </w:r>
      <w:r w:rsidRPr="00B04813">
        <w:rPr>
          <w:rFonts w:ascii="Arial" w:hAnsi="Arial" w:cs="Arial"/>
          <w:sz w:val="24"/>
          <w:szCs w:val="24"/>
        </w:rPr>
        <w:t xml:space="preserve"> tópico </w:t>
      </w:r>
      <w:r>
        <w:rPr>
          <w:rFonts w:ascii="Arial" w:hAnsi="Arial" w:cs="Arial"/>
          <w:sz w:val="24"/>
          <w:szCs w:val="24"/>
        </w:rPr>
        <w:t>7</w:t>
      </w:r>
      <w:r w:rsidRPr="00B04813">
        <w:rPr>
          <w:rFonts w:ascii="Arial" w:hAnsi="Arial" w:cs="Arial"/>
          <w:sz w:val="24"/>
          <w:szCs w:val="24"/>
        </w:rPr>
        <w:t xml:space="preserve"> do livro Tópicos de Física vol1.</w:t>
      </w: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>Procure compreender bem a teoria proposta</w:t>
      </w:r>
      <w:r>
        <w:rPr>
          <w:rFonts w:ascii="Arial" w:hAnsi="Arial" w:cs="Arial"/>
          <w:sz w:val="24"/>
          <w:szCs w:val="24"/>
        </w:rPr>
        <w:t>. O ITA/IME pode perguntar qualquer coisa, inclusive coisas que normalmente se encontram em apêndices e notas de rodapé. Atente-se a tudo o que esteja escrito. Dê bastante atenção aos exercícios resolvidos procurando sempre compreender bem suas resoluções.</w:t>
      </w:r>
    </w:p>
    <w:p w:rsidR="007403CB" w:rsidRDefault="007403CB" w:rsidP="007403CB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 xml:space="preserve"> </w:t>
      </w:r>
    </w:p>
    <w:p w:rsidR="007403CB" w:rsidRPr="005B1D00" w:rsidRDefault="007403CB" w:rsidP="007403CB">
      <w:pPr>
        <w:ind w:right="-1419"/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de Fixação</w:t>
      </w:r>
    </w:p>
    <w:p w:rsidR="007403CB" w:rsidRPr="005B1D00" w:rsidRDefault="007403CB" w:rsidP="007403CB">
      <w:pPr>
        <w:ind w:right="-1419"/>
        <w:rPr>
          <w:rFonts w:ascii="Arial" w:hAnsi="Arial" w:cs="Arial"/>
          <w:sz w:val="24"/>
          <w:szCs w:val="24"/>
        </w:rPr>
      </w:pPr>
    </w:p>
    <w:p w:rsidR="007403CB" w:rsidRDefault="007403CB" w:rsidP="00740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D00">
        <w:rPr>
          <w:rFonts w:ascii="Arial" w:hAnsi="Arial" w:cs="Arial"/>
          <w:sz w:val="24"/>
          <w:szCs w:val="24"/>
        </w:rPr>
        <w:t>Façam todos os exercícios nível 1 e nível 2</w:t>
      </w:r>
      <w:r>
        <w:rPr>
          <w:rFonts w:ascii="Arial" w:hAnsi="Arial" w:cs="Arial"/>
          <w:sz w:val="24"/>
          <w:szCs w:val="24"/>
        </w:rPr>
        <w:t>.</w:t>
      </w:r>
    </w:p>
    <w:p w:rsidR="007403CB" w:rsidRDefault="007403CB" w:rsidP="007403CB">
      <w:pPr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Complementares</w:t>
      </w:r>
    </w:p>
    <w:p w:rsidR="007403CB" w:rsidRPr="005B1D00" w:rsidRDefault="007403CB" w:rsidP="007403CB">
      <w:pPr>
        <w:rPr>
          <w:rFonts w:ascii="Arial" w:hAnsi="Arial" w:cs="Arial"/>
          <w:b/>
          <w:sz w:val="24"/>
          <w:szCs w:val="24"/>
        </w:rPr>
      </w:pPr>
    </w:p>
    <w:p w:rsidR="007403CB" w:rsidRPr="005B1D00" w:rsidRDefault="007403CB" w:rsidP="00740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os exercícios nível 3 e os exercícios da seção “Para raciocinar um pouco mais”.</w:t>
      </w:r>
    </w:p>
    <w:p w:rsidR="007403CB" w:rsidRDefault="007403CB" w:rsidP="007403CB"/>
    <w:p w:rsidR="000E0894" w:rsidRDefault="000E0894">
      <w:bookmarkStart w:id="1" w:name="_GoBack"/>
      <w:bookmarkEnd w:id="1"/>
    </w:p>
    <w:sectPr w:rsidR="000E0894" w:rsidSect="0057723E">
      <w:headerReference w:type="default" r:id="rId7"/>
      <w:type w:val="continuous"/>
      <w:pgSz w:w="11910" w:h="16840"/>
      <w:pgMar w:top="720" w:right="720" w:bottom="426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3E" w:rsidRDefault="004773FB">
    <w:pPr>
      <w:pStyle w:val="Rodap"/>
      <w:rPr>
        <w:noProof/>
      </w:rPr>
    </w:pPr>
  </w:p>
  <w:p w:rsidR="0057723E" w:rsidRDefault="004773FB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C33862" wp14:editId="5A56B77B">
          <wp:simplePos x="0" y="0"/>
          <wp:positionH relativeFrom="page">
            <wp:posOffset>-19050</wp:posOffset>
          </wp:positionH>
          <wp:positionV relativeFrom="paragraph">
            <wp:posOffset>277495</wp:posOffset>
          </wp:positionV>
          <wp:extent cx="12015089" cy="847725"/>
          <wp:effectExtent l="0" t="0" r="5715" b="9525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8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23E" w:rsidRDefault="004773F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4773FB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06E26F" wp14:editId="1C298CF3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3E4A0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110AD7" wp14:editId="05D9954D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BDC9C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741717C" wp14:editId="74AB5E18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D45BA8E" wp14:editId="2712C4F6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212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AD016" wp14:editId="1DAD90BE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CB506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69E12" wp14:editId="7B3AD23B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4D6ED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AA01C65" wp14:editId="0B6E0505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213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4773FB">
    <w:pPr>
      <w:pStyle w:val="Cabealho"/>
      <w:rPr>
        <w:b/>
      </w:rPr>
    </w:pPr>
    <w:r>
      <w:rPr>
        <w:b/>
        <w:sz w:val="28"/>
      </w:rPr>
      <w:tab/>
      <w:t>FÍSICA – PROFESSOR 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Pr="008017C6" w:rsidRDefault="004773FB" w:rsidP="008017C6">
    <w:pPr>
      <w:pStyle w:val="Cabealho"/>
      <w:ind w:left="-709"/>
    </w:pPr>
    <w:r>
      <w:rPr>
        <w:noProof/>
      </w:rPr>
      <w:drawing>
        <wp:inline distT="0" distB="0" distL="0" distR="0" wp14:anchorId="5F337942" wp14:editId="54BFB450">
          <wp:extent cx="7614978" cy="600034"/>
          <wp:effectExtent l="0" t="0" r="0" b="0"/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469" cy="6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A7E"/>
    <w:multiLevelType w:val="hybridMultilevel"/>
    <w:tmpl w:val="C1C89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CB"/>
    <w:rsid w:val="000E0894"/>
    <w:rsid w:val="004773FB"/>
    <w:rsid w:val="007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45BD"/>
  <w15:chartTrackingRefBased/>
  <w15:docId w15:val="{A4145E17-4457-4364-8632-D467693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C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403CB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403CB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40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3CB"/>
    <w:rPr>
      <w:rFonts w:ascii="Trebuchet MS" w:eastAsia="Trebuchet MS" w:hAnsi="Trebuchet MS" w:cs="Trebuchet MS"/>
      <w:lang w:eastAsia="pt-BR" w:bidi="pt-BR"/>
    </w:rPr>
  </w:style>
  <w:style w:type="paragraph" w:styleId="PargrafodaLista">
    <w:name w:val="List Paragraph"/>
    <w:basedOn w:val="Normal"/>
    <w:uiPriority w:val="34"/>
    <w:qFormat/>
    <w:rsid w:val="007403C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740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3CB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Lima Luiz</dc:creator>
  <cp:keywords/>
  <dc:description/>
  <cp:lastModifiedBy>Rodrigo de Lima Luiz</cp:lastModifiedBy>
  <cp:revision>1</cp:revision>
  <dcterms:created xsi:type="dcterms:W3CDTF">2019-05-18T11:10:00Z</dcterms:created>
  <dcterms:modified xsi:type="dcterms:W3CDTF">2019-05-18T11:34:00Z</dcterms:modified>
</cp:coreProperties>
</file>